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1E36"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Vedtekter for Harestua barnehage AS</w:t>
      </w:r>
    </w:p>
    <w:p w14:paraId="18A2E1A6" w14:textId="7F03A608"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Vedtektene gjøres gjeldende fra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8.2021</w:t>
      </w:r>
    </w:p>
    <w:p w14:paraId="3BB7639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57459DF"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§1</w:t>
      </w:r>
    </w:p>
    <w:p w14:paraId="5BA87476" w14:textId="6A4AF58C"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Harestua barnehage AS eies og drives av Hilde </w:t>
      </w:r>
      <w:r>
        <w:rPr>
          <w:rFonts w:ascii="Times New Roman" w:hAnsi="Times New Roman" w:cs="Times New Roman"/>
          <w:color w:val="000000" w:themeColor="text1"/>
          <w:sz w:val="24"/>
          <w:szCs w:val="24"/>
        </w:rPr>
        <w:t>Aabel</w:t>
      </w:r>
      <w:r w:rsidRPr="00327461">
        <w:rPr>
          <w:rFonts w:ascii="Times New Roman" w:hAnsi="Times New Roman" w:cs="Times New Roman"/>
          <w:color w:val="000000" w:themeColor="text1"/>
          <w:sz w:val="24"/>
          <w:szCs w:val="24"/>
        </w:rPr>
        <w:t>. Barnehagen drives i samsvar med Lov om barnehager, Rammeplan for barnehage, de av departementets til enhver tid gjeldende forskrifter og retningslinjer, samt kommunale vedtak.</w:t>
      </w:r>
    </w:p>
    <w:p w14:paraId="6888B26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Styrer/daglig leder har det daglige ansvaret for at barnehagen drives etter gjeldende lover og forskrifter.</w:t>
      </w:r>
    </w:p>
    <w:p w14:paraId="5F30E398"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19837A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§2</w:t>
      </w:r>
    </w:p>
    <w:p w14:paraId="779CD28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Formål</w:t>
      </w:r>
    </w:p>
    <w:p w14:paraId="5646118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Lov om barnehager, § 1, de tre første avsnittene, definerer formålet slik:</w:t>
      </w:r>
    </w:p>
    <w:p w14:paraId="591AA18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skal i samarbeid og forståelse med hjemmet ivareta barnas behov for omsorg og lek, og fremme læring og danning som grunnlag for allsidig utvikling. </w:t>
      </w:r>
    </w:p>
    <w:p w14:paraId="6DB3E18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28DFF34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285A32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Barna skal få utfolde skaperglede, undring og utforskertrang. De skal lære å ta vare på seg selv, hverandre og naturen. Barna skal utvikle grunnleggende kunnskaper og ferdigheter. De skal ha rett til medvirkning tilpasset alder og forutsetninger.</w:t>
      </w:r>
    </w:p>
    <w:p w14:paraId="4BD18C6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105095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skal møte barna med tillit og respekt, og anerkjenne barndommens egenverdi. Den skal bidra til trivsel og glede i lek og læring, og være et utfordrende og trygt sted for fellesskap og vennskap.</w:t>
      </w:r>
    </w:p>
    <w:p w14:paraId="79441CF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skal fremme demokrati og likestilling og motarbeide alle former for diskriminering.</w:t>
      </w:r>
    </w:p>
    <w:p w14:paraId="4518A2D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D2D2F2F"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§3</w:t>
      </w:r>
    </w:p>
    <w:p w14:paraId="297806A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Opptak</w:t>
      </w:r>
    </w:p>
    <w:p w14:paraId="7CA4E43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er med i Vennesla kommunes samordnet opptak. Søknadsfrist for hovedopptak er 1. mars hvert år. Barnehageplass søkes på søknadsskjema på Vennesla kommunes hjemmeside, </w:t>
      </w:r>
      <w:hyperlink r:id="rId4" w:history="1">
        <w:r w:rsidRPr="00327461">
          <w:rPr>
            <w:rStyle w:val="Hyperkobling"/>
            <w:rFonts w:ascii="Times New Roman" w:hAnsi="Times New Roman" w:cs="Times New Roman"/>
            <w:color w:val="0070C0"/>
            <w:sz w:val="24"/>
            <w:szCs w:val="24"/>
          </w:rPr>
          <w:t>www.vennesla.kommune.no</w:t>
        </w:r>
      </w:hyperlink>
      <w:r w:rsidRPr="00327461">
        <w:rPr>
          <w:rFonts w:ascii="Times New Roman" w:hAnsi="Times New Roman" w:cs="Times New Roman"/>
          <w:color w:val="000000" w:themeColor="text1"/>
          <w:sz w:val="24"/>
          <w:szCs w:val="24"/>
        </w:rPr>
        <w:t xml:space="preserve"> Det må sendes en søknad for hvert barn man søker plass for.</w:t>
      </w:r>
    </w:p>
    <w:p w14:paraId="5CD3720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6CB9B4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Søknader som kommer etter fristen blir vurdert ved suppleringsopptak </w:t>
      </w:r>
      <w:proofErr w:type="spellStart"/>
      <w:r w:rsidRPr="00327461">
        <w:rPr>
          <w:rFonts w:ascii="Times New Roman" w:hAnsi="Times New Roman" w:cs="Times New Roman"/>
          <w:color w:val="000000" w:themeColor="text1"/>
          <w:sz w:val="24"/>
          <w:szCs w:val="24"/>
        </w:rPr>
        <w:t>iht</w:t>
      </w:r>
      <w:proofErr w:type="spellEnd"/>
      <w:r w:rsidRPr="00327461">
        <w:rPr>
          <w:rFonts w:ascii="Times New Roman" w:hAnsi="Times New Roman" w:cs="Times New Roman"/>
          <w:color w:val="000000" w:themeColor="text1"/>
          <w:sz w:val="24"/>
          <w:szCs w:val="24"/>
        </w:rPr>
        <w:t xml:space="preserve"> lov om barnehager</w:t>
      </w:r>
    </w:p>
    <w:p w14:paraId="3C10562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med forskrifter.</w:t>
      </w:r>
    </w:p>
    <w:p w14:paraId="59C6A0F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41ADCEF"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Barn som fyller ett år senest innen utgangen av august det året det søkes om barnehageplass, har etter søknad rett til å få plass i barnehage fra august i samsvar med barnehageloven med forskrifter.</w:t>
      </w:r>
    </w:p>
    <w:p w14:paraId="059A7A32"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Barnet har rett til plass i barnehage i den kommunen det er bosatt.</w:t>
      </w:r>
    </w:p>
    <w:p w14:paraId="124E7A94"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7C12BE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Barn som fyller ett år i september, oktober og november det året det søkes barnehageplass, har etter søknad rett til å få plass i barnehage innen utgangen av den måneden barnet fyller ett år i samsvar med barnehageloven med forskrifter.</w:t>
      </w:r>
    </w:p>
    <w:p w14:paraId="78BDEFDE"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9A8054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DDEF804"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§3.1</w:t>
      </w:r>
      <w:r w:rsidRPr="00B8725C">
        <w:rPr>
          <w:rFonts w:ascii="Times New Roman" w:hAnsi="Times New Roman" w:cs="Times New Roman"/>
          <w:b/>
          <w:bCs/>
          <w:color w:val="000000" w:themeColor="text1"/>
          <w:sz w:val="24"/>
          <w:szCs w:val="24"/>
        </w:rPr>
        <w:t xml:space="preserve"> </w:t>
      </w:r>
    </w:p>
    <w:p w14:paraId="5DDD840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B8725C">
        <w:rPr>
          <w:rFonts w:ascii="Times New Roman" w:hAnsi="Times New Roman" w:cs="Times New Roman"/>
          <w:b/>
          <w:bCs/>
          <w:color w:val="000000" w:themeColor="text1"/>
          <w:sz w:val="24"/>
          <w:szCs w:val="24"/>
        </w:rPr>
        <w:t>Opptakskrets</w:t>
      </w:r>
    </w:p>
    <w:p w14:paraId="161EBA7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Harestua barnehages opptakskrets omfatter hele Vennesla kommune.</w:t>
      </w:r>
    </w:p>
    <w:p w14:paraId="33E42A5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33A286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92C9922"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§3.2 </w:t>
      </w:r>
    </w:p>
    <w:p w14:paraId="3EFBA384" w14:textId="77777777" w:rsidR="00D4128C" w:rsidRPr="00B8725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B8725C">
        <w:rPr>
          <w:rFonts w:ascii="Times New Roman" w:hAnsi="Times New Roman" w:cs="Times New Roman"/>
          <w:b/>
          <w:bCs/>
          <w:color w:val="000000" w:themeColor="text1"/>
          <w:sz w:val="24"/>
          <w:szCs w:val="24"/>
        </w:rPr>
        <w:t>Opptakskriterier i prioritert rekkefølge:</w:t>
      </w:r>
    </w:p>
    <w:p w14:paraId="56BCC3A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1. Rett til prioritet ved </w:t>
      </w:r>
      <w:r>
        <w:rPr>
          <w:rFonts w:ascii="Times New Roman" w:hAnsi="Times New Roman" w:cs="Times New Roman"/>
          <w:color w:val="000000" w:themeColor="text1"/>
          <w:sz w:val="24"/>
          <w:szCs w:val="24"/>
        </w:rPr>
        <w:t xml:space="preserve">opptak etter </w:t>
      </w:r>
      <w:r w:rsidRPr="00D67F50">
        <w:rPr>
          <w:rFonts w:ascii="Times New Roman" w:hAnsi="Times New Roman" w:cs="Times New Roman"/>
          <w:sz w:val="24"/>
          <w:szCs w:val="24"/>
        </w:rPr>
        <w:t>barnehageloven § 18:</w:t>
      </w:r>
    </w:p>
    <w:p w14:paraId="22AB19E4"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 med nedsatt funksjonsevne har rett til prioritet ved opptak i barnehage.. Det skal foretas en sakkyndig vurdering for å vurdere om barnet har nedsatt funksjonsevne.</w:t>
      </w:r>
    </w:p>
    <w:p w14:paraId="190CFE19"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Dokumentasjon: Sakkyndig vurdering fra PPT.</w:t>
      </w:r>
    </w:p>
    <w:p w14:paraId="227CB66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56DBB60"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 som det er fattet vedtak om etter lov om barnevernstjenester §§4-12 og 4-4 annet og fjerde ledd, har rett til prioritet ved opptak i barnehage.</w:t>
      </w:r>
    </w:p>
    <w:p w14:paraId="7DBA095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Dokumentasjon fra barneverntjenesten</w:t>
      </w:r>
    </w:p>
    <w:p w14:paraId="6504788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7901ED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Barn med barnehageplass og som skal fortsette neste barnehageår.</w:t>
      </w:r>
    </w:p>
    <w:p w14:paraId="6EFB20F9"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32CE3C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327461">
        <w:rPr>
          <w:rFonts w:ascii="Times New Roman" w:hAnsi="Times New Roman" w:cs="Times New Roman"/>
          <w:color w:val="000000" w:themeColor="text1"/>
          <w:sz w:val="24"/>
          <w:szCs w:val="24"/>
        </w:rPr>
        <w:t>Søsken av barn med barnehageplass og som skal fortsette neste barnehageår.</w:t>
      </w:r>
    </w:p>
    <w:p w14:paraId="5C2AEB6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595013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27461">
        <w:rPr>
          <w:rFonts w:ascii="Times New Roman" w:hAnsi="Times New Roman" w:cs="Times New Roman"/>
          <w:color w:val="000000" w:themeColor="text1"/>
          <w:sz w:val="24"/>
          <w:szCs w:val="24"/>
        </w:rPr>
        <w:t>. Barn som allerede har en barnehageplass, men som søker overflytting til en annen barnehage.</w:t>
      </w:r>
    </w:p>
    <w:p w14:paraId="705D7DE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DB4647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27461">
        <w:rPr>
          <w:rFonts w:ascii="Times New Roman" w:hAnsi="Times New Roman" w:cs="Times New Roman"/>
          <w:color w:val="000000" w:themeColor="text1"/>
          <w:sz w:val="24"/>
          <w:szCs w:val="24"/>
        </w:rPr>
        <w:t>. Barn av unge enslige foreldre under videregående utdanning. Dokumentasjon fra skole.</w:t>
      </w:r>
    </w:p>
    <w:p w14:paraId="1C7FA0D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74B4AD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27461">
        <w:rPr>
          <w:rFonts w:ascii="Times New Roman" w:hAnsi="Times New Roman" w:cs="Times New Roman"/>
          <w:color w:val="000000" w:themeColor="text1"/>
          <w:sz w:val="24"/>
          <w:szCs w:val="24"/>
        </w:rPr>
        <w:t>. Barn av familier med alvorlig sykdom hos foresatte/søsken. Dokumentasjon fra lege/psykolog.</w:t>
      </w:r>
    </w:p>
    <w:p w14:paraId="4E835DB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0B025F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 med rett som ikke kommer inn under prioriterte kriterier tildeles plass etter alder. De eldste barna (etter fødselsdato) tildeles plass først. Er det flere søkere i neste aldersgruppe enn ledige plasser, kan det tas opp barn innen denne aldersgruppen som gjør at barnegruppen totalt får best mulig sammensetning.</w:t>
      </w:r>
    </w:p>
    <w:p w14:paraId="20ADCD80"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6B16D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FC7BA4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Opptaksperiode</w:t>
      </w:r>
    </w:p>
    <w:p w14:paraId="4C428BF0"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Barnehageåret gjelder fra uke 33 til og med uke 27 neste år.</w:t>
      </w:r>
      <w:r>
        <w:rPr>
          <w:rFonts w:ascii="Times New Roman" w:hAnsi="Times New Roman" w:cs="Times New Roman"/>
          <w:color w:val="000000" w:themeColor="text1"/>
          <w:sz w:val="24"/>
          <w:szCs w:val="24"/>
        </w:rPr>
        <w:t xml:space="preserve"> Oppstarts dato for nye barn avtales med styrer i barnehagen.</w:t>
      </w:r>
    </w:p>
    <w:p w14:paraId="2FFF54F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Hovedopptak skjer etter søknadsfrist 1. mars. Tilbud</w:t>
      </w:r>
      <w:r>
        <w:rPr>
          <w:rFonts w:ascii="Times New Roman" w:hAnsi="Times New Roman" w:cs="Times New Roman"/>
          <w:color w:val="000000" w:themeColor="text1"/>
          <w:sz w:val="24"/>
          <w:szCs w:val="24"/>
        </w:rPr>
        <w:t xml:space="preserve"> om plass blir sendt og skal besvares elektronisk. Ved ønske om endring av plass størrelse, må det sendes ny søknad.</w:t>
      </w:r>
    </w:p>
    <w:p w14:paraId="716BA5A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9BFDA2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Plassen tildeles fra opptakstidspunkt fram til uke 32 det året barnet begynner på skolen.</w:t>
      </w:r>
    </w:p>
    <w:p w14:paraId="6020F13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AD1DB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D67F50">
        <w:rPr>
          <w:rFonts w:ascii="Times New Roman" w:hAnsi="Times New Roman" w:cs="Times New Roman"/>
          <w:sz w:val="24"/>
          <w:szCs w:val="24"/>
        </w:rPr>
        <w:t xml:space="preserve">Det elektronisk signerte svarbrevet foresatte </w:t>
      </w:r>
      <w:r w:rsidRPr="00327461">
        <w:rPr>
          <w:rFonts w:ascii="Times New Roman" w:hAnsi="Times New Roman" w:cs="Times New Roman"/>
          <w:color w:val="000000" w:themeColor="text1"/>
          <w:sz w:val="24"/>
          <w:szCs w:val="24"/>
        </w:rPr>
        <w:t>sender barnehagen for å takke «ja» til tildeltplass er kontrakten som viser størrelsen på plassen barnet er tildelt og foresatte har akseptert. Det kan ikke sies opp deler av tilbudet, men kan søkes endring, enten redusert eller økt plass.</w:t>
      </w:r>
    </w:p>
    <w:p w14:paraId="0FE3D93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Endringssøknader vil stå på venteliste og være med i vurderingen styrer gjør ved eventuelle endringer i barnegruppen i løpet av året. Det presiseres at det omsøkte tilbudet må være tilgjengelig. </w:t>
      </w:r>
    </w:p>
    <w:p w14:paraId="16C23326" w14:textId="58BAF83D" w:rsidR="00D4128C" w:rsidRDefault="00D4128C" w:rsidP="00D4128C">
      <w:pPr>
        <w:autoSpaceDE w:val="0"/>
        <w:autoSpaceDN w:val="0"/>
        <w:adjustRightInd w:val="0"/>
        <w:spacing w:after="0" w:line="240" w:lineRule="auto"/>
        <w:rPr>
          <w:rFonts w:ascii="Times New Roman" w:hAnsi="Times New Roman" w:cs="Times New Roman"/>
          <w:color w:val="FF0000"/>
          <w:sz w:val="24"/>
          <w:szCs w:val="24"/>
        </w:rPr>
      </w:pPr>
    </w:p>
    <w:p w14:paraId="17D22A15" w14:textId="77777777" w:rsidR="007948D2" w:rsidRPr="00327461" w:rsidRDefault="007948D2"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330EC48"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Oppsigelse</w:t>
      </w:r>
    </w:p>
    <w:p w14:paraId="76E557D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Oppsigelse av barnehageplass skal skje </w:t>
      </w:r>
      <w:r>
        <w:rPr>
          <w:rFonts w:ascii="Times New Roman" w:hAnsi="Times New Roman" w:cs="Times New Roman"/>
          <w:sz w:val="24"/>
          <w:szCs w:val="24"/>
        </w:rPr>
        <w:t>elektronisk</w:t>
      </w:r>
      <w:r w:rsidRPr="00901150">
        <w:rPr>
          <w:rFonts w:ascii="Times New Roman" w:hAnsi="Times New Roman" w:cs="Times New Roman"/>
          <w:sz w:val="24"/>
          <w:szCs w:val="24"/>
        </w:rPr>
        <w:t xml:space="preserve"> </w:t>
      </w:r>
      <w:r w:rsidRPr="00327461">
        <w:rPr>
          <w:rFonts w:ascii="Times New Roman" w:hAnsi="Times New Roman" w:cs="Times New Roman"/>
          <w:color w:val="000000" w:themeColor="text1"/>
          <w:sz w:val="24"/>
          <w:szCs w:val="24"/>
        </w:rPr>
        <w:t>med en måneds varsel, og gjelder fra den 1. i måneden. Det betales for hele oppsigelsesperioden. Hvis plassen sies opp etter 1. april, må det betales ut barnehageåret.</w:t>
      </w:r>
    </w:p>
    <w:p w14:paraId="5767396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E12191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Skulle det oppstå endrede forhold etter at det er sagt ja til barnehageplassen, må plassen sies opp senest 1. juni. Er dette ikke gjort, må det betales for neste fakturaperiode.</w:t>
      </w:r>
    </w:p>
    <w:p w14:paraId="07590D5B"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E61FD8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Blir barnehageplassen ikke benyttet over en lengre periode (1 </w:t>
      </w:r>
      <w:proofErr w:type="spellStart"/>
      <w:r>
        <w:rPr>
          <w:rFonts w:ascii="Times New Roman" w:hAnsi="Times New Roman" w:cs="Times New Roman"/>
          <w:color w:val="000000" w:themeColor="text1"/>
          <w:sz w:val="24"/>
          <w:szCs w:val="24"/>
        </w:rPr>
        <w:t>mnd</w:t>
      </w:r>
      <w:proofErr w:type="spellEnd"/>
      <w:r>
        <w:rPr>
          <w:rFonts w:ascii="Times New Roman" w:hAnsi="Times New Roman" w:cs="Times New Roman"/>
          <w:color w:val="000000" w:themeColor="text1"/>
          <w:sz w:val="24"/>
          <w:szCs w:val="24"/>
        </w:rPr>
        <w:t xml:space="preserve">) lages det en avtale ang. fraværet mellom styrer og foreldre/foresatte. Om tildelt plass ikke benyttes i lengre periode uten avtale (1 </w:t>
      </w:r>
      <w:proofErr w:type="spellStart"/>
      <w:r>
        <w:rPr>
          <w:rFonts w:ascii="Times New Roman" w:hAnsi="Times New Roman" w:cs="Times New Roman"/>
          <w:color w:val="000000" w:themeColor="text1"/>
          <w:sz w:val="24"/>
          <w:szCs w:val="24"/>
        </w:rPr>
        <w:t>mnd</w:t>
      </w:r>
      <w:proofErr w:type="spellEnd"/>
      <w:r>
        <w:rPr>
          <w:rFonts w:ascii="Times New Roman" w:hAnsi="Times New Roman" w:cs="Times New Roman"/>
          <w:color w:val="000000" w:themeColor="text1"/>
          <w:sz w:val="24"/>
          <w:szCs w:val="24"/>
        </w:rPr>
        <w:t>) vil styrer varsle oppsigelse av plassen.</w:t>
      </w:r>
    </w:p>
    <w:p w14:paraId="1048EB7C"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87E9ED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CA0205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4</w:t>
      </w:r>
    </w:p>
    <w:p w14:paraId="760607C4"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Barns og foreldres medvirkning</w:t>
      </w:r>
    </w:p>
    <w:p w14:paraId="6064D9B2"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p>
    <w:p w14:paraId="1800664C"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 4.1 </w:t>
      </w:r>
    </w:p>
    <w:p w14:paraId="626122E9"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Barns rett til medvirkning</w:t>
      </w:r>
    </w:p>
    <w:p w14:paraId="4385326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42508A">
        <w:rPr>
          <w:rFonts w:ascii="Times New Roman" w:hAnsi="Times New Roman" w:cs="Times New Roman"/>
          <w:sz w:val="24"/>
          <w:szCs w:val="24"/>
        </w:rPr>
        <w:t>Etter Lov om barnehager § 3</w:t>
      </w:r>
      <w:r>
        <w:rPr>
          <w:rFonts w:ascii="Times New Roman" w:hAnsi="Times New Roman" w:cs="Times New Roman"/>
          <w:color w:val="000000" w:themeColor="text1"/>
          <w:sz w:val="24"/>
          <w:szCs w:val="24"/>
        </w:rPr>
        <w:t>, har b</w:t>
      </w:r>
      <w:r w:rsidRPr="00327461">
        <w:rPr>
          <w:rFonts w:ascii="Times New Roman" w:hAnsi="Times New Roman" w:cs="Times New Roman"/>
          <w:color w:val="000000" w:themeColor="text1"/>
          <w:sz w:val="24"/>
          <w:szCs w:val="24"/>
        </w:rPr>
        <w:t>arn i barnehage har rett til å gi utrykk for sitt syn på barnehagens daglige virksomhet</w:t>
      </w:r>
      <w:r>
        <w:rPr>
          <w:rFonts w:ascii="Times New Roman" w:hAnsi="Times New Roman" w:cs="Times New Roman"/>
          <w:color w:val="000000" w:themeColor="text1"/>
          <w:sz w:val="24"/>
          <w:szCs w:val="24"/>
        </w:rPr>
        <w:t xml:space="preserve"> og i saker som gjelder dem selv</w:t>
      </w:r>
      <w:r w:rsidRPr="00327461">
        <w:rPr>
          <w:rFonts w:ascii="Times New Roman" w:hAnsi="Times New Roman" w:cs="Times New Roman"/>
          <w:color w:val="000000" w:themeColor="text1"/>
          <w:sz w:val="24"/>
          <w:szCs w:val="24"/>
        </w:rPr>
        <w:t>. Barn skal jevnlig få mulighet til aktiv deltakelse og planlegging og vurdering av barnehagens virksomhet. Barnets synspunkter skal tillegges vekt i samsvar med dets alder og modenhet.</w:t>
      </w:r>
    </w:p>
    <w:p w14:paraId="67EBEA5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0890F2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må ta utgangspunkt i barnas egen uttrykksmåte. Personalet må lytte og prøve å tolke barns uttrykk, og være observante i forhold til deres handlinger, estetiske uttrykk og verbale språk. </w:t>
      </w:r>
    </w:p>
    <w:p w14:paraId="051709F6"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FE5DE1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Å ta barns medvirkning på alvor forutsetter god kommunikasjon mellom barna og personalet og mellom personalet og foreldrene.</w:t>
      </w:r>
    </w:p>
    <w:p w14:paraId="1085C2E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6936B70"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 xml:space="preserve">§ 4.2 </w:t>
      </w:r>
    </w:p>
    <w:p w14:paraId="108D9F20"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Foreldreråd og samarbeidsutvalg.</w:t>
      </w:r>
    </w:p>
    <w:p w14:paraId="241E56C8"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For å sikre samarbeidet med barnas hjem, skal hver barnehage ha et foreldreråd og et samarbeidsutvalg, jfr. Barnehageloven § 4 med merknader.</w:t>
      </w:r>
    </w:p>
    <w:p w14:paraId="3AF40D6D"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FB3CF1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Foreldrerådet består av foresatte til alle barna.</w:t>
      </w:r>
    </w:p>
    <w:p w14:paraId="701D4E1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Foreldrerådet velger 2 foresatte som representanter til samarbeidsutvalget.</w:t>
      </w:r>
    </w:p>
    <w:p w14:paraId="2F48EDC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BD6615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Samarbeidsutvalget skal bestå av minimum 2 foresatte og 2 ansatte i barnehagen (like mange fra hver gruppe). I tillegg møter 1 politisk representant (uten stemmerett) som følger kommunestyreperioden. Samarbeidsutvalget konstituerer seg selv. Styrer møter fast med tale – og forslagsrett, men ikke stemmerett.</w:t>
      </w:r>
    </w:p>
    <w:p w14:paraId="0A60A74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8FE783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Samarbeidsutvalget er ansvarlig for at barnehagen har et reglement som gir nærmere opplysninger om praktisk håndtering av barnehagen. Reglementet skal godkjennes av samarbeidsutvalget hvert år, og skal gjøres kjent for ansatte og foresatte.</w:t>
      </w:r>
    </w:p>
    <w:p w14:paraId="1556572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45BA005" w14:textId="77777777" w:rsidR="007948D2"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Med utgangspunkt i rammeplanen for barnehagen skal samarbeidsutvalget fastsette en årsplan for barnehagen som pedagogisk virksomhet.</w:t>
      </w:r>
    </w:p>
    <w:p w14:paraId="7EAA1AD3" w14:textId="7FBCAD91"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Det er barnehagens styrer som er ansvarlig for at samarbeidsutvalget og foreldrerådet sammenkalles først en gang om høsten og konstituerer seg.</w:t>
      </w:r>
    </w:p>
    <w:p w14:paraId="5ED4199F"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9E7C41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B5ADD08"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§5</w:t>
      </w:r>
    </w:p>
    <w:p w14:paraId="07DE4F9B"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Åpningstider, oppholdstid og ferie</w:t>
      </w:r>
    </w:p>
    <w:p w14:paraId="76A09CA9"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p>
    <w:p w14:paraId="0AA6F7CF"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 xml:space="preserve">§5.1 </w:t>
      </w:r>
    </w:p>
    <w:p w14:paraId="427D6FC7"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Åpningstid</w:t>
      </w:r>
    </w:p>
    <w:p w14:paraId="61360C3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Barnas oppholdstid er 10,25 t. per dag innenfor tidsrommet kl. 06.30-16.45.</w:t>
      </w:r>
    </w:p>
    <w:p w14:paraId="7180966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D165B6F"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 xml:space="preserve">§5.2 </w:t>
      </w:r>
    </w:p>
    <w:p w14:paraId="0DBE9AC0"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Ferie.</w:t>
      </w:r>
    </w:p>
    <w:p w14:paraId="6443811A"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holder stengt </w:t>
      </w:r>
      <w:r w:rsidRPr="0042508A">
        <w:rPr>
          <w:rFonts w:ascii="Times New Roman" w:hAnsi="Times New Roman" w:cs="Times New Roman"/>
          <w:sz w:val="24"/>
          <w:szCs w:val="24"/>
        </w:rPr>
        <w:t xml:space="preserve">uke 27, 28, 29, 30 </w:t>
      </w:r>
      <w:r w:rsidRPr="00327461">
        <w:rPr>
          <w:rFonts w:ascii="Times New Roman" w:hAnsi="Times New Roman" w:cs="Times New Roman"/>
          <w:color w:val="000000" w:themeColor="text1"/>
          <w:sz w:val="24"/>
          <w:szCs w:val="24"/>
        </w:rPr>
        <w:t>og 5 planleggingsdager i året. Romjul og påskedagene har vi åpent etter behov, vi sender ut påmeldingsskjema for disse dagene. Det må være minimum 3 påmeldte barn for at barnehagen holder åpent. Onsdag før påske, julaften og nyttårsaften er stengt.</w:t>
      </w:r>
    </w:p>
    <w:p w14:paraId="0CBCBBF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F84577D"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 xml:space="preserve">§ 5.3 </w:t>
      </w:r>
    </w:p>
    <w:p w14:paraId="531D1EF1" w14:textId="77777777" w:rsidR="00D4128C" w:rsidRPr="00F059E8"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F059E8">
        <w:rPr>
          <w:rFonts w:ascii="Times New Roman" w:hAnsi="Times New Roman" w:cs="Times New Roman"/>
          <w:b/>
          <w:bCs/>
          <w:color w:val="000000" w:themeColor="text1"/>
          <w:sz w:val="24"/>
          <w:szCs w:val="24"/>
        </w:rPr>
        <w:t>Planleggingsdager.</w:t>
      </w:r>
    </w:p>
    <w:p w14:paraId="1F38D6CC"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har 5 planleggingsdager i løpet av barnehageåret hvor det holdes stengt for barna. 3 av dagene er felles for alle barnehagene og skolene i kommunen. En dag i oktober, første dag etter nyttår og dagen etter Kristi Himmelfartsdag. Hvilke dager dette er blir presisert </w:t>
      </w:r>
      <w:r>
        <w:rPr>
          <w:rFonts w:ascii="Times New Roman" w:hAnsi="Times New Roman" w:cs="Times New Roman"/>
          <w:color w:val="000000" w:themeColor="text1"/>
          <w:sz w:val="24"/>
          <w:szCs w:val="24"/>
        </w:rPr>
        <w:t>på</w:t>
      </w:r>
      <w:r w:rsidRPr="00327461">
        <w:rPr>
          <w:rFonts w:ascii="Times New Roman" w:hAnsi="Times New Roman" w:cs="Times New Roman"/>
          <w:color w:val="000000" w:themeColor="text1"/>
          <w:sz w:val="24"/>
          <w:szCs w:val="24"/>
        </w:rPr>
        <w:t xml:space="preserve"> barnehagens</w:t>
      </w:r>
      <w:r>
        <w:rPr>
          <w:rFonts w:ascii="Times New Roman" w:hAnsi="Times New Roman" w:cs="Times New Roman"/>
          <w:color w:val="000000" w:themeColor="text1"/>
          <w:sz w:val="24"/>
          <w:szCs w:val="24"/>
        </w:rPr>
        <w:t xml:space="preserve"> hjemmeside hvert år.</w:t>
      </w:r>
    </w:p>
    <w:p w14:paraId="6295226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E54CE0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6701CB5"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§6</w:t>
      </w:r>
    </w:p>
    <w:p w14:paraId="760A40DD"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Foreldrebetaling</w:t>
      </w:r>
      <w:r>
        <w:rPr>
          <w:rFonts w:ascii="Times New Roman" w:hAnsi="Times New Roman" w:cs="Times New Roman"/>
          <w:b/>
          <w:bCs/>
          <w:color w:val="000000" w:themeColor="text1"/>
          <w:sz w:val="24"/>
          <w:szCs w:val="24"/>
        </w:rPr>
        <w:t xml:space="preserve"> og moderasjon</w:t>
      </w:r>
    </w:p>
    <w:p w14:paraId="02675AD2" w14:textId="77777777" w:rsidR="00D4128C"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p>
    <w:p w14:paraId="5213D991"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42508A">
        <w:rPr>
          <w:rFonts w:ascii="Times New Roman" w:hAnsi="Times New Roman" w:cs="Times New Roman"/>
          <w:b/>
          <w:bCs/>
          <w:sz w:val="24"/>
          <w:szCs w:val="24"/>
        </w:rPr>
        <w:t xml:space="preserve">§6.1 </w:t>
      </w:r>
      <w:r>
        <w:rPr>
          <w:rFonts w:ascii="Times New Roman" w:hAnsi="Times New Roman" w:cs="Times New Roman"/>
          <w:b/>
          <w:bCs/>
          <w:color w:val="000000" w:themeColor="text1"/>
          <w:sz w:val="24"/>
          <w:szCs w:val="24"/>
        </w:rPr>
        <w:t>Foreldrebetaling</w:t>
      </w:r>
    </w:p>
    <w:p w14:paraId="5E8E811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følger kommunens satser for foreldrebetaling og søskenmoderasjon.</w:t>
      </w:r>
    </w:p>
    <w:p w14:paraId="1BFC4CE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Det betales for 11 måneder i året. Perioden </w:t>
      </w:r>
      <w:r>
        <w:rPr>
          <w:rFonts w:ascii="Times New Roman" w:hAnsi="Times New Roman" w:cs="Times New Roman"/>
          <w:color w:val="000000" w:themeColor="text1"/>
          <w:sz w:val="24"/>
          <w:szCs w:val="24"/>
        </w:rPr>
        <w:t>i ukene 27</w:t>
      </w:r>
      <w:r w:rsidRPr="003274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28, 29 og 30</w:t>
      </w:r>
      <w:r w:rsidRPr="00327461">
        <w:rPr>
          <w:rFonts w:ascii="Times New Roman" w:hAnsi="Times New Roman" w:cs="Times New Roman"/>
          <w:color w:val="000000" w:themeColor="text1"/>
          <w:sz w:val="24"/>
          <w:szCs w:val="24"/>
        </w:rPr>
        <w:t xml:space="preserve"> er betalingsfri.</w:t>
      </w:r>
    </w:p>
    <w:p w14:paraId="391E9D5F"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Ved for sen henting må det betales et gebyr. Dette er gjeldende hvis barnehagen ikke får beskjed om forsinkelse innen barnehagens åpningstid.</w:t>
      </w:r>
    </w:p>
    <w:p w14:paraId="6688177B"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DF9BEF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Skulle foreldrebetalingen utebli, blir det sendt inkassokrav. </w:t>
      </w:r>
      <w:r>
        <w:rPr>
          <w:rFonts w:ascii="Times New Roman" w:hAnsi="Times New Roman" w:cs="Times New Roman"/>
          <w:color w:val="000000" w:themeColor="text1"/>
          <w:sz w:val="24"/>
          <w:szCs w:val="24"/>
        </w:rPr>
        <w:t>Ved vesentlig mislighold av foreldrebetaling,</w:t>
      </w:r>
      <w:r w:rsidRPr="00D4128C">
        <w:rPr>
          <w:rFonts w:ascii="Times New Roman" w:hAnsi="Times New Roman" w:cs="Times New Roman"/>
          <w:sz w:val="24"/>
          <w:szCs w:val="24"/>
        </w:rPr>
        <w:t xml:space="preserve"> kan</w:t>
      </w:r>
      <w:r w:rsidRPr="00D4128C">
        <w:rPr>
          <w:rFonts w:ascii="Times New Roman" w:hAnsi="Times New Roman" w:cs="Times New Roman"/>
          <w:b/>
          <w:bCs/>
          <w:sz w:val="24"/>
          <w:szCs w:val="24"/>
        </w:rPr>
        <w:t xml:space="preserve"> </w:t>
      </w:r>
      <w:r>
        <w:rPr>
          <w:rFonts w:ascii="Times New Roman" w:hAnsi="Times New Roman" w:cs="Times New Roman"/>
          <w:color w:val="000000" w:themeColor="text1"/>
          <w:sz w:val="24"/>
          <w:szCs w:val="24"/>
        </w:rPr>
        <w:t>barnehageplassen bli sagt opp.</w:t>
      </w:r>
    </w:p>
    <w:p w14:paraId="411F2E05"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4354311" w14:textId="77777777" w:rsidR="00D4128C" w:rsidRPr="007F6D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7F6D65">
        <w:rPr>
          <w:rFonts w:ascii="Times New Roman" w:hAnsi="Times New Roman" w:cs="Times New Roman"/>
          <w:color w:val="000000" w:themeColor="text1"/>
          <w:sz w:val="24"/>
          <w:szCs w:val="24"/>
        </w:rPr>
        <w:t>Betaling for kost og tur/fest-penger kommer i tillegg til foreldrebetalingen. Sum blir fastsatt årlig ved første samarbeidsutvalgsmøte.</w:t>
      </w:r>
    </w:p>
    <w:p w14:paraId="6A5AC76D" w14:textId="77777777" w:rsidR="00D4128C" w:rsidRPr="007F6D65"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7A1A226" w14:textId="77777777" w:rsidR="00D4128C" w:rsidRPr="0042508A" w:rsidRDefault="00D4128C" w:rsidP="00D4128C">
      <w:pPr>
        <w:autoSpaceDE w:val="0"/>
        <w:autoSpaceDN w:val="0"/>
        <w:adjustRightInd w:val="0"/>
        <w:spacing w:after="0" w:line="240" w:lineRule="auto"/>
        <w:rPr>
          <w:rFonts w:ascii="Times New Roman" w:hAnsi="Times New Roman" w:cs="Times New Roman"/>
          <w:b/>
          <w:bCs/>
          <w:sz w:val="24"/>
          <w:szCs w:val="24"/>
        </w:rPr>
      </w:pPr>
      <w:r w:rsidRPr="0042508A">
        <w:rPr>
          <w:rFonts w:ascii="Times New Roman" w:hAnsi="Times New Roman" w:cs="Times New Roman"/>
          <w:b/>
          <w:bCs/>
          <w:sz w:val="24"/>
          <w:szCs w:val="24"/>
        </w:rPr>
        <w:t>§6.2 Moderasjonsordninger</w:t>
      </w:r>
    </w:p>
    <w:p w14:paraId="4ED667D1" w14:textId="77777777" w:rsidR="00D4128C" w:rsidRPr="0042508A" w:rsidRDefault="00D4128C" w:rsidP="00D4128C">
      <w:pPr>
        <w:spacing w:after="0" w:line="240" w:lineRule="auto"/>
        <w:rPr>
          <w:rFonts w:ascii="Times New Roman" w:eastAsia="Times New Roman" w:hAnsi="Times New Roman" w:cs="Times New Roman"/>
          <w:sz w:val="20"/>
          <w:szCs w:val="20"/>
          <w:lang w:eastAsia="nb-NO"/>
        </w:rPr>
      </w:pPr>
      <w:r w:rsidRPr="0042508A">
        <w:rPr>
          <w:rFonts w:ascii="Times New Roman" w:eastAsia="Times New Roman" w:hAnsi="Times New Roman" w:cs="Times New Roman"/>
          <w:sz w:val="24"/>
          <w:szCs w:val="24"/>
          <w:shd w:val="clear" w:color="auto" w:fill="FFFFFF"/>
          <w:lang w:eastAsia="nb-NO"/>
        </w:rPr>
        <w:t>Regjeringens mål er at barnehagene skal være tilgjengelige for alle barn og uavhengig av foreldrenes økonomi. Det er derfor innført gratis kjernetid for 2-, 3-, 4- og 5-åringer, samt mulighet for å søke om redusert foreldrebetaling for husholdninger med lav inntekt. Søknad om redusert foreldrebetaling gjøres på kommunens hjemmeside for hvert barnehageår, og er gjeldende fra måneden etter godkjent søknad.</w:t>
      </w:r>
    </w:p>
    <w:p w14:paraId="125998DE"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24A2B4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426A35B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F9B131A"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lastRenderedPageBreak/>
        <w:t>§7</w:t>
      </w:r>
    </w:p>
    <w:p w14:paraId="7B38CF0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Leke og oppholdsareal</w:t>
      </w:r>
    </w:p>
    <w:p w14:paraId="4D6BC9E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Barnehagen følger departementets veiledende norm for barns leke- og oppholdsareal: Netto leke- og oppholdsareal inne i barnehagen er minimum 4m2 pr. barn over 3 år og 5,3m2 for barn under 3 år. Uteområdet skal være 6 x større enn netto leke- og oppholdsareal inne.</w:t>
      </w:r>
    </w:p>
    <w:p w14:paraId="3B2DE5A8"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AD03B17"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177D21F"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§8</w:t>
      </w:r>
    </w:p>
    <w:p w14:paraId="7CC4D755"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Forsikring</w:t>
      </w:r>
    </w:p>
    <w:p w14:paraId="2685E38C" w14:textId="77777777" w:rsidR="00D4128C" w:rsidRPr="00E3193D" w:rsidRDefault="00D4128C" w:rsidP="00D4128C">
      <w:pPr>
        <w:autoSpaceDE w:val="0"/>
        <w:autoSpaceDN w:val="0"/>
        <w:adjustRightInd w:val="0"/>
        <w:spacing w:after="0" w:line="240" w:lineRule="auto"/>
        <w:rPr>
          <w:rFonts w:ascii="Times New Roman" w:hAnsi="Times New Roman" w:cs="Times New Roman"/>
          <w:sz w:val="24"/>
          <w:szCs w:val="24"/>
        </w:rPr>
      </w:pPr>
      <w:r w:rsidRPr="00327461">
        <w:rPr>
          <w:rFonts w:ascii="Times New Roman" w:hAnsi="Times New Roman" w:cs="Times New Roman"/>
          <w:color w:val="000000" w:themeColor="text1"/>
          <w:sz w:val="24"/>
          <w:szCs w:val="24"/>
        </w:rPr>
        <w:t>Barna er dekket av kollektiv ulykkesforsikring for opphold og reise til og fra barnehagen.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(Dette omfatter: Behandlingsutgifter kr 50 000, medisinsk invaliditet 5 G, dødsfall 1 G)</w:t>
      </w:r>
    </w:p>
    <w:p w14:paraId="79773B83"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E32FFA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3585CB2F"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§9</w:t>
      </w:r>
    </w:p>
    <w:p w14:paraId="68D0A21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Helse</w:t>
      </w:r>
    </w:p>
    <w:p w14:paraId="26E81CC9"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Etter Lov om </w:t>
      </w:r>
      <w:r w:rsidRPr="00E3193D">
        <w:rPr>
          <w:rFonts w:ascii="Times New Roman" w:hAnsi="Times New Roman" w:cs="Times New Roman"/>
          <w:sz w:val="24"/>
          <w:szCs w:val="24"/>
        </w:rPr>
        <w:t>barnehager § 50</w:t>
      </w:r>
      <w:r w:rsidRPr="00447E23">
        <w:rPr>
          <w:rFonts w:ascii="Times New Roman" w:hAnsi="Times New Roman" w:cs="Times New Roman"/>
          <w:color w:val="FF0000"/>
          <w:sz w:val="24"/>
          <w:szCs w:val="24"/>
        </w:rPr>
        <w:t>,</w:t>
      </w:r>
      <w:r w:rsidRPr="00327461">
        <w:rPr>
          <w:rFonts w:ascii="Times New Roman" w:hAnsi="Times New Roman" w:cs="Times New Roman"/>
          <w:color w:val="000000" w:themeColor="text1"/>
          <w:sz w:val="24"/>
          <w:szCs w:val="24"/>
        </w:rPr>
        <w:t xml:space="preserve"> skal det legges frem erklæring om barnets helse når det begynner i barnehagen. Dersom barnet har møtt til de ordinære undersøkelser på helsestasjonen, kan slik erklæring gis av barnets foresatte.</w:t>
      </w:r>
    </w:p>
    <w:p w14:paraId="31A5143A"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505BA4E"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Barnehagens personal har plikt til å gjennomføre tuberkulosekontroll </w:t>
      </w:r>
      <w:proofErr w:type="spellStart"/>
      <w:r w:rsidRPr="00327461">
        <w:rPr>
          <w:rFonts w:ascii="Times New Roman" w:hAnsi="Times New Roman" w:cs="Times New Roman"/>
          <w:color w:val="000000" w:themeColor="text1"/>
          <w:sz w:val="24"/>
          <w:szCs w:val="24"/>
        </w:rPr>
        <w:t>iht</w:t>
      </w:r>
      <w:proofErr w:type="spellEnd"/>
      <w:r w:rsidRPr="00327461">
        <w:rPr>
          <w:rFonts w:ascii="Times New Roman" w:hAnsi="Times New Roman" w:cs="Times New Roman"/>
          <w:color w:val="000000" w:themeColor="text1"/>
          <w:sz w:val="24"/>
          <w:szCs w:val="24"/>
        </w:rPr>
        <w:t xml:space="preserve"> gjeldende regelverk.</w:t>
      </w:r>
    </w:p>
    <w:p w14:paraId="67C915E1"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85946E2"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04012665"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§10</w:t>
      </w:r>
    </w:p>
    <w:p w14:paraId="3B2A9F73"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Politiattest</w:t>
      </w:r>
    </w:p>
    <w:p w14:paraId="6D33BF70"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Etter Lov om </w:t>
      </w:r>
      <w:r w:rsidRPr="00E3193D">
        <w:rPr>
          <w:rFonts w:ascii="Times New Roman" w:hAnsi="Times New Roman" w:cs="Times New Roman"/>
          <w:sz w:val="24"/>
          <w:szCs w:val="24"/>
        </w:rPr>
        <w:t xml:space="preserve">barnehager § 30, skal den som ansettes fast eller midlertidig, samt andre personer som regelmessig oppholder seg i barnehagen, legge </w:t>
      </w:r>
      <w:r w:rsidRPr="00327461">
        <w:rPr>
          <w:rFonts w:ascii="Times New Roman" w:hAnsi="Times New Roman" w:cs="Times New Roman"/>
          <w:color w:val="000000" w:themeColor="text1"/>
          <w:sz w:val="24"/>
          <w:szCs w:val="24"/>
        </w:rPr>
        <w:t>frem tilfredsstillende politiattest før tiltredelse.</w:t>
      </w:r>
    </w:p>
    <w:p w14:paraId="75442285"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51ED4BD1"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7826260"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§11</w:t>
      </w:r>
    </w:p>
    <w:p w14:paraId="0004C15D"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Taushets- og opplysningsplikt</w:t>
      </w:r>
    </w:p>
    <w:p w14:paraId="517AC102" w14:textId="77777777" w:rsidR="00D4128C" w:rsidRPr="00E3193D" w:rsidRDefault="00D4128C" w:rsidP="00D4128C">
      <w:pPr>
        <w:autoSpaceDE w:val="0"/>
        <w:autoSpaceDN w:val="0"/>
        <w:adjustRightInd w:val="0"/>
        <w:spacing w:after="0" w:line="240" w:lineRule="auto"/>
        <w:rPr>
          <w:rFonts w:ascii="Times New Roman" w:hAnsi="Times New Roman" w:cs="Times New Roman"/>
          <w:sz w:val="24"/>
          <w:szCs w:val="24"/>
        </w:rPr>
      </w:pPr>
      <w:r w:rsidRPr="00327461">
        <w:rPr>
          <w:rFonts w:ascii="Times New Roman" w:hAnsi="Times New Roman" w:cs="Times New Roman"/>
          <w:color w:val="000000" w:themeColor="text1"/>
          <w:sz w:val="24"/>
          <w:szCs w:val="24"/>
        </w:rPr>
        <w:t xml:space="preserve">Politisk representant fra Levekårsutvalget, barnehagens samarbeidsutvalg samt barnehagens personale, skal følge Lov om </w:t>
      </w:r>
      <w:r w:rsidRPr="00E3193D">
        <w:rPr>
          <w:rFonts w:ascii="Times New Roman" w:hAnsi="Times New Roman" w:cs="Times New Roman"/>
          <w:sz w:val="24"/>
          <w:szCs w:val="24"/>
        </w:rPr>
        <w:t>barnehagers § 44 om taushetsplikt.</w:t>
      </w:r>
    </w:p>
    <w:p w14:paraId="6D4B5AB8"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sidRPr="00E3193D">
        <w:rPr>
          <w:rFonts w:ascii="Times New Roman" w:hAnsi="Times New Roman" w:cs="Times New Roman"/>
          <w:sz w:val="24"/>
          <w:szCs w:val="24"/>
        </w:rPr>
        <w:t xml:space="preserve">Barnehagepersonalet er også forpliktet etter § 45: Opplysningsplikt til sosialtjenesten og den kommunale helse- og omsorgstjenesten og § 46: Opplysningsplikt </w:t>
      </w:r>
      <w:r w:rsidRPr="00327461">
        <w:rPr>
          <w:rFonts w:ascii="Times New Roman" w:hAnsi="Times New Roman" w:cs="Times New Roman"/>
          <w:color w:val="000000" w:themeColor="text1"/>
          <w:sz w:val="24"/>
          <w:szCs w:val="24"/>
        </w:rPr>
        <w:t>til barnevernstjenesten.</w:t>
      </w:r>
    </w:p>
    <w:p w14:paraId="7EE4293F"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120F3F0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6DF129EF"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§12</w:t>
      </w:r>
    </w:p>
    <w:p w14:paraId="57E2997A" w14:textId="77777777" w:rsidR="00D4128C" w:rsidRPr="00327461" w:rsidRDefault="00D4128C" w:rsidP="00D4128C">
      <w:pPr>
        <w:autoSpaceDE w:val="0"/>
        <w:autoSpaceDN w:val="0"/>
        <w:adjustRightInd w:val="0"/>
        <w:spacing w:after="0" w:line="240" w:lineRule="auto"/>
        <w:rPr>
          <w:rFonts w:ascii="Times New Roman" w:hAnsi="Times New Roman" w:cs="Times New Roman"/>
          <w:b/>
          <w:color w:val="000000" w:themeColor="text1"/>
          <w:sz w:val="24"/>
          <w:szCs w:val="24"/>
        </w:rPr>
      </w:pPr>
      <w:r w:rsidRPr="00327461">
        <w:rPr>
          <w:rFonts w:ascii="Times New Roman" w:hAnsi="Times New Roman" w:cs="Times New Roman"/>
          <w:b/>
          <w:color w:val="000000" w:themeColor="text1"/>
          <w:sz w:val="24"/>
          <w:szCs w:val="24"/>
        </w:rPr>
        <w:t>Øvingsopplæring</w:t>
      </w:r>
    </w:p>
    <w:p w14:paraId="2B26CDA4"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Etter Lov om </w:t>
      </w:r>
      <w:r w:rsidRPr="00E3193D">
        <w:rPr>
          <w:rFonts w:ascii="Times New Roman" w:hAnsi="Times New Roman" w:cs="Times New Roman"/>
          <w:sz w:val="24"/>
          <w:szCs w:val="24"/>
        </w:rPr>
        <w:t xml:space="preserve">barnehager § 51, </w:t>
      </w:r>
      <w:r>
        <w:rPr>
          <w:rFonts w:ascii="Times New Roman" w:hAnsi="Times New Roman" w:cs="Times New Roman"/>
          <w:color w:val="000000" w:themeColor="text1"/>
          <w:sz w:val="24"/>
          <w:szCs w:val="24"/>
        </w:rPr>
        <w:t>stilles</w:t>
      </w:r>
      <w:r w:rsidRPr="00327461">
        <w:rPr>
          <w:rFonts w:ascii="Times New Roman" w:hAnsi="Times New Roman" w:cs="Times New Roman"/>
          <w:color w:val="000000" w:themeColor="text1"/>
          <w:sz w:val="24"/>
          <w:szCs w:val="24"/>
        </w:rPr>
        <w:t xml:space="preserve"> barnehagen til disposisjon for øvingsopplæring for studenter som tar barnehagelærerutdanning. Barnehagens styrer og pedagogiske ledere plikter å veilede studenter i slik øvingsopplæring.</w:t>
      </w:r>
    </w:p>
    <w:p w14:paraId="0AABCAC6" w14:textId="77777777" w:rsidR="00D4128C"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7B8EB843" w14:textId="77777777" w:rsidR="00D4128C" w:rsidRPr="00327461" w:rsidRDefault="00D4128C" w:rsidP="00D4128C">
      <w:pPr>
        <w:autoSpaceDE w:val="0"/>
        <w:autoSpaceDN w:val="0"/>
        <w:adjustRightInd w:val="0"/>
        <w:spacing w:after="0" w:line="240" w:lineRule="auto"/>
        <w:rPr>
          <w:rFonts w:ascii="Times New Roman" w:hAnsi="Times New Roman" w:cs="Times New Roman"/>
          <w:color w:val="000000" w:themeColor="text1"/>
          <w:sz w:val="24"/>
          <w:szCs w:val="24"/>
        </w:rPr>
      </w:pPr>
    </w:p>
    <w:p w14:paraId="2D3FD43B"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§13</w:t>
      </w:r>
    </w:p>
    <w:p w14:paraId="04BDB8E0" w14:textId="77777777" w:rsidR="00D4128C" w:rsidRPr="00327461" w:rsidRDefault="00D4128C" w:rsidP="00D4128C">
      <w:pPr>
        <w:autoSpaceDE w:val="0"/>
        <w:autoSpaceDN w:val="0"/>
        <w:adjustRightInd w:val="0"/>
        <w:spacing w:after="0" w:line="240" w:lineRule="auto"/>
        <w:rPr>
          <w:rFonts w:ascii="Times New Roman" w:hAnsi="Times New Roman" w:cs="Times New Roman"/>
          <w:b/>
          <w:bCs/>
          <w:color w:val="000000" w:themeColor="text1"/>
          <w:sz w:val="24"/>
          <w:szCs w:val="24"/>
        </w:rPr>
      </w:pPr>
      <w:r w:rsidRPr="00327461">
        <w:rPr>
          <w:rFonts w:ascii="Times New Roman" w:hAnsi="Times New Roman" w:cs="Times New Roman"/>
          <w:b/>
          <w:bCs/>
          <w:color w:val="000000" w:themeColor="text1"/>
          <w:sz w:val="24"/>
          <w:szCs w:val="24"/>
        </w:rPr>
        <w:t>Internkontroll</w:t>
      </w:r>
    </w:p>
    <w:p w14:paraId="0E3C5AAE" w14:textId="4A169B89" w:rsidR="00354E1C" w:rsidRPr="007948D2" w:rsidRDefault="00D4128C" w:rsidP="007948D2">
      <w:pPr>
        <w:autoSpaceDE w:val="0"/>
        <w:autoSpaceDN w:val="0"/>
        <w:adjustRightInd w:val="0"/>
        <w:spacing w:after="0" w:line="240" w:lineRule="auto"/>
        <w:rPr>
          <w:rFonts w:ascii="Times New Roman" w:hAnsi="Times New Roman" w:cs="Times New Roman"/>
          <w:color w:val="000000" w:themeColor="text1"/>
          <w:sz w:val="24"/>
          <w:szCs w:val="24"/>
        </w:rPr>
      </w:pPr>
      <w:r w:rsidRPr="00327461">
        <w:rPr>
          <w:rFonts w:ascii="Times New Roman" w:hAnsi="Times New Roman" w:cs="Times New Roman"/>
          <w:color w:val="000000" w:themeColor="text1"/>
          <w:sz w:val="24"/>
          <w:szCs w:val="24"/>
        </w:rPr>
        <w:t xml:space="preserve">Barnehagen følger </w:t>
      </w:r>
      <w:r w:rsidRPr="00E3193D">
        <w:rPr>
          <w:rFonts w:ascii="Times New Roman" w:hAnsi="Times New Roman" w:cs="Times New Roman"/>
          <w:sz w:val="24"/>
          <w:szCs w:val="24"/>
        </w:rPr>
        <w:t xml:space="preserve">Lov om barnehager § 9, samt forskriftene for internkontroll og har egen dokumentasjon og sjekkliste for dette. </w:t>
      </w:r>
      <w:r w:rsidRPr="00327461">
        <w:rPr>
          <w:rFonts w:ascii="Times New Roman" w:hAnsi="Times New Roman" w:cs="Times New Roman"/>
          <w:i/>
          <w:iCs/>
          <w:color w:val="000000" w:themeColor="text1"/>
          <w:sz w:val="24"/>
          <w:szCs w:val="24"/>
        </w:rPr>
        <w:t>Viser til Forskrift om miljørettet helsevern i barnehager og skoler. Forskrift om systematisk</w:t>
      </w:r>
      <w:r w:rsidRPr="00327461">
        <w:rPr>
          <w:rFonts w:ascii="Times New Roman" w:hAnsi="Times New Roman" w:cs="Times New Roman"/>
          <w:color w:val="000000" w:themeColor="text1"/>
          <w:sz w:val="24"/>
          <w:szCs w:val="24"/>
        </w:rPr>
        <w:t xml:space="preserve"> </w:t>
      </w:r>
      <w:r w:rsidRPr="00327461">
        <w:rPr>
          <w:rFonts w:ascii="Times New Roman" w:hAnsi="Times New Roman" w:cs="Times New Roman"/>
          <w:i/>
          <w:iCs/>
          <w:color w:val="000000" w:themeColor="text1"/>
          <w:sz w:val="24"/>
          <w:szCs w:val="24"/>
        </w:rPr>
        <w:t>helse-, miljø- og sikkerhetsarbeid i virksomheter.</w:t>
      </w:r>
    </w:p>
    <w:sectPr w:rsidR="00354E1C" w:rsidRPr="0079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C"/>
    <w:rsid w:val="00354E1C"/>
    <w:rsid w:val="004B2202"/>
    <w:rsid w:val="007948D2"/>
    <w:rsid w:val="00D412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BC29"/>
  <w15:chartTrackingRefBased/>
  <w15:docId w15:val="{B5B014C4-8EE1-4293-B525-1C7CDA21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8C"/>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4128C"/>
    <w:rPr>
      <w:color w:val="0563C1" w:themeColor="hyperlink"/>
      <w:u w:val="single"/>
    </w:rPr>
  </w:style>
  <w:style w:type="character" w:styleId="Merknadsreferanse">
    <w:name w:val="annotation reference"/>
    <w:basedOn w:val="Standardskriftforavsnitt"/>
    <w:uiPriority w:val="99"/>
    <w:semiHidden/>
    <w:unhideWhenUsed/>
    <w:rsid w:val="00D4128C"/>
    <w:rPr>
      <w:sz w:val="16"/>
      <w:szCs w:val="16"/>
    </w:rPr>
  </w:style>
  <w:style w:type="paragraph" w:styleId="Merknadstekst">
    <w:name w:val="annotation text"/>
    <w:basedOn w:val="Normal"/>
    <w:link w:val="MerknadstekstTegn"/>
    <w:uiPriority w:val="99"/>
    <w:semiHidden/>
    <w:unhideWhenUsed/>
    <w:rsid w:val="00D412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4128C"/>
    <w:rPr>
      <w:sz w:val="20"/>
      <w:szCs w:val="20"/>
    </w:rPr>
  </w:style>
  <w:style w:type="paragraph" w:styleId="Kommentaremne">
    <w:name w:val="annotation subject"/>
    <w:basedOn w:val="Merknadstekst"/>
    <w:next w:val="Merknadstekst"/>
    <w:link w:val="KommentaremneTegn"/>
    <w:uiPriority w:val="99"/>
    <w:semiHidden/>
    <w:unhideWhenUsed/>
    <w:rsid w:val="00D4128C"/>
    <w:rPr>
      <w:b/>
      <w:bCs/>
    </w:rPr>
  </w:style>
  <w:style w:type="character" w:customStyle="1" w:styleId="KommentaremneTegn">
    <w:name w:val="Kommentaremne Tegn"/>
    <w:basedOn w:val="MerknadstekstTegn"/>
    <w:link w:val="Kommentaremne"/>
    <w:uiPriority w:val="99"/>
    <w:semiHidden/>
    <w:rsid w:val="00D412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nnesla.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1751</Words>
  <Characters>9285</Characters>
  <Application>Microsoft Office Word</Application>
  <DocSecurity>0</DocSecurity>
  <Lines>77</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Aabel</dc:creator>
  <cp:keywords/>
  <dc:description/>
  <cp:lastModifiedBy>Hilde Aabel</cp:lastModifiedBy>
  <cp:revision>3</cp:revision>
  <dcterms:created xsi:type="dcterms:W3CDTF">2021-09-28T09:06:00Z</dcterms:created>
  <dcterms:modified xsi:type="dcterms:W3CDTF">2021-09-28T09:10:00Z</dcterms:modified>
</cp:coreProperties>
</file>